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7038A2" w:rsidRDefault="007038A2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ALLEGATO</w:t>
      </w:r>
      <w:r w:rsidR="00C82A74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 </w:t>
      </w: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2</w:t>
      </w:r>
    </w:p>
    <w:p w:rsidR="007038A2" w:rsidRPr="007038A2" w:rsidRDefault="007038A2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7038A2">
        <w:rPr>
          <w:b/>
          <w:color w:val="231F20"/>
          <w:sz w:val="24"/>
          <w:szCs w:val="24"/>
        </w:rPr>
        <w:t xml:space="preserve"> </w:t>
      </w: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  <w:u w:val="single"/>
        </w:rPr>
        <w:t>TUTOR componente del TEAM PER LA PREVENZIONE DELLA DISPERSIONE SCOLASTICA</w:t>
      </w: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3C27B0" w:rsidRDefault="003C27B0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EA74D2" w:rsidRPr="005C2673" w:rsidRDefault="00EA74D2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2F0E37" w:rsidRDefault="002F0E37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EA74D2" w:rsidRDefault="00EA74D2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10200" w:type="dxa"/>
        <w:tblLayout w:type="fixed"/>
        <w:tblLook w:val="04A0"/>
      </w:tblPr>
      <w:tblGrid>
        <w:gridCol w:w="3085"/>
        <w:gridCol w:w="2977"/>
        <w:gridCol w:w="1701"/>
        <w:gridCol w:w="1134"/>
        <w:gridCol w:w="1303"/>
      </w:tblGrid>
      <w:tr w:rsidR="00C16235" w:rsidTr="00C16235">
        <w:tc>
          <w:tcPr>
            <w:tcW w:w="88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TABELLA DI VALUTAZIONE TITOLI DOCENTI TUTOR TEAM PREVENZIONE DISPERSIONE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C16235" w:rsidTr="00C16235">
        <w:tc>
          <w:tcPr>
            <w:tcW w:w="1020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35" w:rsidRDefault="00C16235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vecchio ordinamento o specialistica/magistrale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……4 punti</w:t>
            </w:r>
          </w:p>
          <w:p w:rsidR="00C16235" w:rsidRDefault="00C16235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5 punti</w:t>
            </w:r>
          </w:p>
          <w:p w:rsidR="00C16235" w:rsidRDefault="00C16235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6 punti</w:t>
            </w:r>
          </w:p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lode……7 punti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Laurea triennale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C16235" w:rsidRDefault="00C16235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Diploma di scuola secondaria superiore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l’oggetto del bando (durata biennale)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pStyle w:val="TableParagraph"/>
              <w:spacing w:before="11" w:line="276" w:lineRule="auto"/>
              <w:ind w:right="57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 xml:space="preserve">Punti 2  </w:t>
            </w:r>
          </w:p>
          <w:p w:rsidR="00C16235" w:rsidRDefault="00C16235">
            <w:pPr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l’oggetto del bando (durata annuale)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16235" w:rsidRDefault="00C16235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TableParagraph"/>
              <w:spacing w:line="268" w:lineRule="exact"/>
              <w:ind w:left="1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Corsi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formazione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frequentati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in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qualità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corsista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almeno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20</w:t>
            </w:r>
          </w:p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ore coerenti con l’oggetto del bando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1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4 corsi)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rPr>
                <w:rFonts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1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  <w:p w:rsidR="00C16235" w:rsidRDefault="00C1623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Esperienze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Facilitatore/Valutatore/Coordinatore </w:t>
            </w:r>
            <w:r>
              <w:rPr>
                <w:rFonts w:cstheme="minorHAnsi"/>
              </w:rPr>
              <w:t>nei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progetti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 FSE/FESR)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Incarichi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svolti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all’interno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dell’istituzione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scolastica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che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implicano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aspetti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organizzativi</w:t>
            </w:r>
            <w:r>
              <w:rPr>
                <w:rFonts w:asciiTheme="minorHAnsi" w:hAnsiTheme="minorHAnsi" w:cstheme="minorHAnsi"/>
                <w:spacing w:val="-58"/>
              </w:rPr>
              <w:t xml:space="preserve">    </w:t>
            </w:r>
            <w:r>
              <w:rPr>
                <w:rFonts w:asciiTheme="minorHAnsi" w:hAnsiTheme="minorHAnsi" w:cstheme="minorHAnsi"/>
              </w:rPr>
              <w:t>(es.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collaborazioni</w:t>
            </w:r>
            <w:r>
              <w:rPr>
                <w:rFonts w:asciiTheme="minorHAnsi" w:hAnsiTheme="minorHAnsi" w:cstheme="minorHAnsi"/>
                <w:spacing w:val="-10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con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la</w:t>
            </w:r>
            <w:r>
              <w:rPr>
                <w:rFonts w:asciiTheme="minorHAnsi" w:hAnsiTheme="minorHAnsi" w:cstheme="minorHAnsi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Dirigenza,</w:t>
            </w:r>
            <w:r>
              <w:rPr>
                <w:rFonts w:asciiTheme="minorHAnsi" w:hAnsiTheme="minorHAnsi" w:cstheme="minorHAnsi"/>
                <w:spacing w:val="-11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figure</w:t>
            </w:r>
            <w:r>
              <w:rPr>
                <w:rFonts w:asciiTheme="minorHAnsi" w:hAnsiTheme="minorHAnsi" w:cstheme="minorHAnsi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sistema,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ecc.)</w:t>
            </w:r>
          </w:p>
          <w:p w:rsidR="00C16235" w:rsidRDefault="00C16235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  <w:p w:rsidR="00C16235" w:rsidRDefault="00C16235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  <w:p w:rsidR="00C16235" w:rsidRDefault="00C16235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8 esperienze)</w:t>
            </w:r>
          </w:p>
          <w:p w:rsidR="00C16235" w:rsidRDefault="00C16235">
            <w:pPr>
              <w:rPr>
                <w:rFonts w:cstheme="minorHAnsi"/>
                <w:b/>
                <w:color w:val="221F1F"/>
              </w:rPr>
            </w:pPr>
            <w:r>
              <w:rPr>
                <w:rFonts w:cstheme="minorHAnsi"/>
                <w:b/>
              </w:rPr>
              <w:t>(Indicare solo un</w:t>
            </w:r>
            <w:r>
              <w:rPr>
                <w:rFonts w:cstheme="minorHAnsi"/>
                <w:b/>
                <w:spacing w:val="1"/>
              </w:rPr>
              <w:t xml:space="preserve"> </w:t>
            </w:r>
            <w:r>
              <w:rPr>
                <w:rFonts w:cstheme="minorHAnsi"/>
                <w:b/>
              </w:rPr>
              <w:t>incarico per a.s.)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rPr>
                <w:rFonts w:eastAsia="Times New Roman" w:cstheme="minorHAnsi"/>
                <w:spacing w:val="4"/>
              </w:rPr>
            </w:pPr>
            <w:r>
              <w:rPr>
                <w:rFonts w:eastAsia="Times New Roman" w:cstheme="minorHAnsi"/>
              </w:rPr>
              <w:t>Incarico</w:t>
            </w:r>
            <w:r>
              <w:rPr>
                <w:rFonts w:eastAsia="Times New Roman" w:cstheme="minorHAnsi"/>
                <w:spacing w:val="4"/>
              </w:rPr>
              <w:t xml:space="preserve"> </w:t>
            </w:r>
            <w:r>
              <w:rPr>
                <w:rFonts w:eastAsia="Times New Roman" w:cstheme="minorHAnsi"/>
              </w:rPr>
              <w:t>di</w:t>
            </w:r>
            <w:r>
              <w:rPr>
                <w:rFonts w:eastAsia="Times New Roman" w:cstheme="minorHAnsi"/>
                <w:spacing w:val="5"/>
              </w:rPr>
              <w:t xml:space="preserve"> </w:t>
            </w:r>
            <w:r>
              <w:rPr>
                <w:rFonts w:eastAsia="Times New Roman" w:cstheme="minorHAnsi"/>
              </w:rPr>
              <w:t>componente</w:t>
            </w:r>
            <w:r>
              <w:rPr>
                <w:rFonts w:eastAsia="Times New Roman" w:cstheme="minorHAnsi"/>
                <w:spacing w:val="6"/>
              </w:rPr>
              <w:t xml:space="preserve"> </w:t>
            </w:r>
            <w:r>
              <w:rPr>
                <w:rFonts w:eastAsia="Times New Roman" w:cstheme="minorHAnsi"/>
              </w:rPr>
              <w:t>del</w:t>
            </w:r>
            <w:r>
              <w:rPr>
                <w:rFonts w:eastAsia="Times New Roman" w:cstheme="minorHAnsi"/>
                <w:spacing w:val="5"/>
              </w:rPr>
              <w:t xml:space="preserve"> </w:t>
            </w:r>
            <w:r>
              <w:rPr>
                <w:rFonts w:eastAsia="Times New Roman" w:cstheme="minorHAnsi"/>
              </w:rPr>
              <w:t>GLI</w:t>
            </w:r>
            <w:r>
              <w:rPr>
                <w:rFonts w:eastAsia="Times New Roman" w:cstheme="minorHAnsi"/>
                <w:spacing w:val="4"/>
              </w:rPr>
              <w:t xml:space="preserve"> </w:t>
            </w:r>
            <w:r>
              <w:rPr>
                <w:rFonts w:eastAsia="Times New Roman" w:cstheme="minorHAnsi"/>
              </w:rPr>
              <w:t>–</w:t>
            </w:r>
            <w:r>
              <w:rPr>
                <w:rFonts w:eastAsia="Times New Roman" w:cstheme="minorHAnsi"/>
                <w:spacing w:val="4"/>
              </w:rPr>
              <w:t xml:space="preserve"> </w:t>
            </w:r>
            <w:r>
              <w:rPr>
                <w:rFonts w:eastAsia="Times New Roman" w:cstheme="minorHAnsi"/>
              </w:rPr>
              <w:t>gruppo</w:t>
            </w:r>
            <w:r>
              <w:rPr>
                <w:rFonts w:eastAsia="Times New Roman" w:cstheme="minorHAnsi"/>
                <w:spacing w:val="3"/>
              </w:rPr>
              <w:t xml:space="preserve"> </w:t>
            </w:r>
            <w:r>
              <w:rPr>
                <w:rFonts w:eastAsia="Times New Roman" w:cstheme="minorHAnsi"/>
              </w:rPr>
              <w:t>di</w:t>
            </w:r>
            <w:r>
              <w:rPr>
                <w:rFonts w:eastAsia="Times New Roman" w:cstheme="minorHAnsi"/>
                <w:spacing w:val="6"/>
              </w:rPr>
              <w:t xml:space="preserve"> </w:t>
            </w:r>
            <w:r>
              <w:rPr>
                <w:rFonts w:eastAsia="Times New Roman" w:cstheme="minorHAnsi"/>
              </w:rPr>
              <w:t>lavoro</w:t>
            </w:r>
            <w:r>
              <w:rPr>
                <w:rFonts w:eastAsia="Times New Roman" w:cstheme="minorHAnsi"/>
                <w:spacing w:val="3"/>
              </w:rPr>
              <w:t xml:space="preserve"> </w:t>
            </w:r>
            <w:r>
              <w:rPr>
                <w:rFonts w:eastAsia="Times New Roman" w:cstheme="minorHAnsi"/>
              </w:rPr>
              <w:t>per</w:t>
            </w:r>
            <w:r>
              <w:rPr>
                <w:rFonts w:eastAsia="Times New Roman" w:cstheme="minorHAnsi"/>
                <w:spacing w:val="3"/>
              </w:rPr>
              <w:t xml:space="preserve"> </w:t>
            </w:r>
            <w:r>
              <w:rPr>
                <w:rFonts w:eastAsia="Times New Roman" w:cstheme="minorHAnsi"/>
              </w:rPr>
              <w:t>l’inclusione-</w:t>
            </w:r>
            <w:r>
              <w:rPr>
                <w:rFonts w:eastAsia="Times New Roman" w:cstheme="minorHAnsi"/>
                <w:spacing w:val="4"/>
              </w:rPr>
              <w:t xml:space="preserve"> </w:t>
            </w:r>
          </w:p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unti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0,5</w:t>
            </w:r>
            <w:r>
              <w:rPr>
                <w:rFonts w:eastAsia="Times New Roman" w:cstheme="minorHAnsi"/>
                <w:spacing w:val="4"/>
              </w:rPr>
              <w:t xml:space="preserve"> </w:t>
            </w:r>
            <w:r>
              <w:rPr>
                <w:rFonts w:eastAsia="Times New Roman" w:cstheme="minorHAnsi"/>
              </w:rPr>
              <w:t>per</w:t>
            </w:r>
            <w:r>
              <w:rPr>
                <w:rFonts w:eastAsia="Times New Roman" w:cstheme="minorHAnsi"/>
                <w:spacing w:val="3"/>
              </w:rPr>
              <w:t xml:space="preserve"> </w:t>
            </w:r>
            <w:r>
              <w:rPr>
                <w:rFonts w:eastAsia="Times New Roman" w:cstheme="minorHAnsi"/>
              </w:rPr>
              <w:t>ogni</w:t>
            </w:r>
            <w:r>
              <w:rPr>
                <w:rFonts w:eastAsia="Times New Roman" w:cstheme="minorHAnsi"/>
                <w:spacing w:val="-57"/>
              </w:rPr>
              <w:t xml:space="preserve"> </w:t>
            </w:r>
            <w:r>
              <w:rPr>
                <w:rFonts w:eastAsia="Times New Roman" w:cstheme="minorHAnsi"/>
              </w:rPr>
              <w:t>esperienza</w:t>
            </w:r>
            <w:r>
              <w:rPr>
                <w:rFonts w:eastAsia="Times New Roman" w:cstheme="minorHAnsi"/>
                <w:spacing w:val="-2"/>
              </w:rPr>
              <w:t xml:space="preserve"> </w:t>
            </w:r>
            <w:r>
              <w:rPr>
                <w:rFonts w:eastAsia="Times New Roman" w:cstheme="minorHAnsi"/>
              </w:rPr>
              <w:t>(max 4</w:t>
            </w:r>
            <w:r>
              <w:rPr>
                <w:rFonts w:eastAsia="Times New Roman" w:cstheme="minorHAnsi"/>
                <w:spacing w:val="2"/>
              </w:rPr>
              <w:t xml:space="preserve"> </w:t>
            </w:r>
            <w:r>
              <w:rPr>
                <w:rFonts w:eastAsia="Times New Roman" w:cstheme="minorHAnsi"/>
              </w:rPr>
              <w:t>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Incarico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di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Funzione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strumentale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attinente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alla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figura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richiesta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(Orientamento,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inclusione,</w:t>
            </w:r>
            <w:r>
              <w:rPr>
                <w:rFonts w:eastAsia="Times New Roman" w:cstheme="minorHAnsi"/>
                <w:spacing w:val="-5"/>
              </w:rPr>
              <w:t xml:space="preserve"> </w:t>
            </w:r>
            <w:r>
              <w:rPr>
                <w:rFonts w:eastAsia="Times New Roman" w:cstheme="minorHAnsi"/>
              </w:rPr>
              <w:t>alunni</w:t>
            </w:r>
            <w:r>
              <w:rPr>
                <w:rFonts w:eastAsia="Times New Roman" w:cstheme="minorHAnsi"/>
                <w:spacing w:val="-3"/>
              </w:rPr>
              <w:t xml:space="preserve"> </w:t>
            </w:r>
            <w:r>
              <w:rPr>
                <w:rFonts w:eastAsia="Times New Roman" w:cstheme="minorHAnsi"/>
              </w:rPr>
              <w:t>con</w:t>
            </w:r>
            <w:r>
              <w:rPr>
                <w:rFonts w:eastAsia="Times New Roman" w:cstheme="minorHAnsi"/>
                <w:spacing w:val="-4"/>
              </w:rPr>
              <w:t xml:space="preserve"> </w:t>
            </w:r>
            <w:r>
              <w:rPr>
                <w:rFonts w:eastAsia="Times New Roman" w:cstheme="minorHAnsi"/>
              </w:rPr>
              <w:t>bisogni</w:t>
            </w:r>
            <w:r>
              <w:rPr>
                <w:rFonts w:eastAsia="Times New Roman" w:cstheme="minorHAnsi"/>
                <w:spacing w:val="-4"/>
              </w:rPr>
              <w:t xml:space="preserve"> </w:t>
            </w:r>
            <w:r>
              <w:rPr>
                <w:rFonts w:eastAsia="Times New Roman" w:cstheme="minorHAnsi"/>
              </w:rPr>
              <w:t>educativi</w:t>
            </w:r>
            <w:r>
              <w:rPr>
                <w:rFonts w:eastAsia="Times New Roman" w:cstheme="minorHAnsi"/>
                <w:spacing w:val="-3"/>
              </w:rPr>
              <w:t xml:space="preserve"> </w:t>
            </w:r>
            <w:r>
              <w:rPr>
                <w:rFonts w:eastAsia="Times New Roman" w:cstheme="minorHAnsi"/>
              </w:rPr>
              <w:t>speciali, valutazione)</w:t>
            </w:r>
            <w:r>
              <w:rPr>
                <w:rFonts w:eastAsia="Times New Roman" w:cstheme="minorHAnsi"/>
                <w:spacing w:val="-2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 xml:space="preserve">Attività relativa alla progettazione </w:t>
            </w:r>
            <w:r>
              <w:rPr>
                <w:rFonts w:eastAsia="Times New Roman" w:cstheme="minorHAnsi"/>
                <w:i/>
              </w:rPr>
              <w:t xml:space="preserve">ex-ante </w:t>
            </w:r>
            <w:r>
              <w:rPr>
                <w:rFonts w:eastAsia="Times New Roman" w:cstheme="minorHAnsi"/>
              </w:rPr>
              <w:t>inerente le azioni di prevenzione e contrasto</w:t>
            </w:r>
            <w:r>
              <w:rPr>
                <w:rFonts w:eastAsia="Times New Roman" w:cstheme="minorHAnsi"/>
                <w:spacing w:val="-57"/>
              </w:rPr>
              <w:t xml:space="preserve"> </w:t>
            </w:r>
            <w:r>
              <w:rPr>
                <w:rFonts w:eastAsia="Times New Roman" w:cstheme="minorHAnsi"/>
              </w:rPr>
              <w:t>della dispersione scolastica in attuazione della linea di investimento 1.4. “Intervento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 xml:space="preserve">straordinario finalizzato alla riduzione dei divari territoriali nel I e II ciclo </w:t>
            </w:r>
            <w:r>
              <w:rPr>
                <w:rFonts w:eastAsia="Times New Roman" w:cstheme="minorHAnsi"/>
              </w:rPr>
              <w:lastRenderedPageBreak/>
              <w:t>della scuola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secondaria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alla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lotta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alla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dispersione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scolastica”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nell’ambito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della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Missione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4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–</w:t>
            </w:r>
            <w:r>
              <w:rPr>
                <w:rFonts w:eastAsia="Times New Roman" w:cstheme="minorHAnsi"/>
                <w:spacing w:val="-57"/>
              </w:rPr>
              <w:t xml:space="preserve"> </w:t>
            </w:r>
            <w:r>
              <w:rPr>
                <w:rFonts w:eastAsia="Times New Roman" w:cstheme="minorHAnsi"/>
              </w:rPr>
              <w:t>Componente 1 – del Piano nazionale di ripresa e resilienza, finanziato dall’Unione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europea</w:t>
            </w:r>
            <w:r>
              <w:rPr>
                <w:rFonts w:eastAsia="Times New Roman" w:cstheme="minorHAnsi"/>
                <w:spacing w:val="-2"/>
              </w:rPr>
              <w:t xml:space="preserve"> </w:t>
            </w:r>
            <w:r>
              <w:rPr>
                <w:rFonts w:eastAsia="Times New Roman" w:cstheme="minorHAnsi"/>
              </w:rPr>
              <w:t>–</w:t>
            </w:r>
            <w:r>
              <w:rPr>
                <w:rFonts w:eastAsia="Times New Roman" w:cstheme="minorHAnsi"/>
                <w:spacing w:val="2"/>
              </w:rPr>
              <w:t xml:space="preserve"> </w:t>
            </w:r>
            <w:r>
              <w:rPr>
                <w:rFonts w:eastAsia="Times New Roman" w:cstheme="minorHAnsi"/>
              </w:rPr>
              <w:t>Next Generation EU)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lastRenderedPageBreak/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lastRenderedPageBreak/>
              <w:t>Componente del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Nucleo</w:t>
            </w:r>
            <w:r>
              <w:rPr>
                <w:rFonts w:cstheme="minorHAnsi"/>
                <w:color w:val="221F1F"/>
                <w:spacing w:val="-2"/>
              </w:rPr>
              <w:t xml:space="preserve"> </w:t>
            </w:r>
            <w:r>
              <w:rPr>
                <w:rFonts w:cstheme="minorHAnsi"/>
                <w:color w:val="221F1F"/>
              </w:rPr>
              <w:t>Interno</w:t>
            </w:r>
            <w:r>
              <w:rPr>
                <w:rFonts w:cstheme="minorHAnsi"/>
                <w:color w:val="221F1F"/>
                <w:spacing w:val="1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5"/>
              </w:rPr>
              <w:t xml:space="preserve"> </w:t>
            </w:r>
            <w:r>
              <w:rPr>
                <w:rFonts w:cstheme="minorHAnsi"/>
                <w:color w:val="221F1F"/>
              </w:rPr>
              <w:t>Valutazione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eastAsia="Times New Roman" w:cstheme="minorHAnsi"/>
                <w:color w:val="231F20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1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Conoscenze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specifiche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dell'argomento</w:t>
            </w:r>
          </w:p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(documentate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attraverso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esperienze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lavorative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professionali)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eastAsia="Times New Roman" w:cstheme="minorHAnsi"/>
                <w:color w:val="231F20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Conoscenze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specifiche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dell'argomento</w:t>
            </w:r>
          </w:p>
          <w:p w:rsidR="00C16235" w:rsidRDefault="00C16235">
            <w:pPr>
              <w:rPr>
                <w:rFonts w:cstheme="minorHAnsi"/>
              </w:rPr>
            </w:pPr>
            <w:r>
              <w:rPr>
                <w:rFonts w:cstheme="minorHAnsi"/>
              </w:rPr>
              <w:t>(documentate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attraverso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pubblicazioni)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235" w:rsidRDefault="00C16235">
            <w:pPr>
              <w:pStyle w:val="TableParagraph"/>
              <w:spacing w:before="12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ciascuna esperienza (max 5 esperienze)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35" w:rsidRDefault="00C16235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Punti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  <w:tr w:rsidR="00C16235" w:rsidTr="00C16235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235" w:rsidRDefault="00C16235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35" w:rsidRDefault="00C16235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35" w:rsidRDefault="00C16235">
            <w:pPr>
              <w:rPr>
                <w:rFonts w:cstheme="minorHAnsi"/>
              </w:rPr>
            </w:pPr>
          </w:p>
        </w:tc>
      </w:tr>
    </w:tbl>
    <w:p w:rsidR="007038A2" w:rsidRDefault="007038A2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7D666E" w:rsidRDefault="007D666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06689" w:rsidRPr="00EA74D2" w:rsidRDefault="00006689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2E3A9E" w:rsidRPr="00EA74D2">
        <w:rPr>
          <w:rFonts w:ascii="Calibri" w:hAnsi="Calibri" w:cs="Calibri"/>
          <w:color w:val="000000"/>
        </w:rPr>
        <w:t>, _________________</w:t>
      </w:r>
      <w:r w:rsidR="00EA74D2">
        <w:rPr>
          <w:rFonts w:ascii="Calibri" w:hAnsi="Calibri" w:cs="Calibri"/>
          <w:color w:val="000000"/>
        </w:rPr>
        <w:t>/2023</w:t>
      </w:r>
      <w:r w:rsidRPr="00EA74D2">
        <w:rPr>
          <w:rFonts w:ascii="Calibri" w:hAnsi="Calibri" w:cs="Calibri"/>
          <w:color w:val="000000"/>
        </w:rPr>
        <w:t xml:space="preserve"> </w:t>
      </w:r>
    </w:p>
    <w:p w:rsidR="00006689" w:rsidRPr="005C2673" w:rsidRDefault="005C2673" w:rsidP="00006689">
      <w:pPr>
        <w:pStyle w:val="Style1"/>
        <w:tabs>
          <w:tab w:val="right" w:pos="9639"/>
        </w:tabs>
        <w:kinsoku w:val="0"/>
        <w:autoSpaceDE/>
        <w:adjustRightInd/>
        <w:spacing w:before="216" w:after="252" w:line="276" w:lineRule="auto"/>
        <w:ind w:right="-425"/>
        <w:jc w:val="center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000000"/>
        </w:rPr>
        <w:t xml:space="preserve">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                                                          </w:t>
      </w:r>
      <w:r>
        <w:rPr>
          <w:rFonts w:ascii="Calibri" w:eastAsiaTheme="minorEastAsia" w:hAnsi="Calibri" w:cs="Calibri"/>
          <w:color w:val="000000"/>
        </w:rPr>
        <w:t xml:space="preserve">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</w:t>
      </w:r>
      <w:r>
        <w:rPr>
          <w:rFonts w:ascii="Calibri" w:eastAsiaTheme="minorEastAsia" w:hAnsi="Calibri" w:cs="Calibri"/>
          <w:color w:val="000000"/>
        </w:rPr>
        <w:t xml:space="preserve">       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Firma</w:t>
      </w:r>
    </w:p>
    <w:p w:rsidR="00006689" w:rsidRPr="005C2673" w:rsidRDefault="005C2673" w:rsidP="005C2673">
      <w:pPr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</w:t>
      </w:r>
    </w:p>
    <w:sectPr w:rsidR="00006689" w:rsidRPr="005C2673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0E7" w:rsidRDefault="007560E7" w:rsidP="005C2673">
      <w:pPr>
        <w:spacing w:after="0" w:line="240" w:lineRule="auto"/>
      </w:pPr>
      <w:r>
        <w:separator/>
      </w:r>
    </w:p>
  </w:endnote>
  <w:endnote w:type="continuationSeparator" w:id="1">
    <w:p w:rsidR="007560E7" w:rsidRDefault="007560E7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0E7" w:rsidRDefault="007560E7" w:rsidP="005C2673">
      <w:pPr>
        <w:spacing w:after="0" w:line="240" w:lineRule="auto"/>
      </w:pPr>
      <w:r>
        <w:separator/>
      </w:r>
    </w:p>
  </w:footnote>
  <w:footnote w:type="continuationSeparator" w:id="1">
    <w:p w:rsidR="007560E7" w:rsidRDefault="007560E7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259A"/>
    <w:rsid w:val="0016379D"/>
    <w:rsid w:val="00167DD5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63926"/>
    <w:rsid w:val="003A297E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ACB"/>
    <w:rsid w:val="0056661F"/>
    <w:rsid w:val="005707FF"/>
    <w:rsid w:val="00575D53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81197F"/>
    <w:rsid w:val="00832A82"/>
    <w:rsid w:val="008357E5"/>
    <w:rsid w:val="00852D76"/>
    <w:rsid w:val="00864FF5"/>
    <w:rsid w:val="008A1390"/>
    <w:rsid w:val="008A75B4"/>
    <w:rsid w:val="008B6B49"/>
    <w:rsid w:val="008F4579"/>
    <w:rsid w:val="0091099F"/>
    <w:rsid w:val="00915EF6"/>
    <w:rsid w:val="00964DFD"/>
    <w:rsid w:val="00971B47"/>
    <w:rsid w:val="009728FA"/>
    <w:rsid w:val="0098424E"/>
    <w:rsid w:val="009F59C9"/>
    <w:rsid w:val="00A016A1"/>
    <w:rsid w:val="00A358CA"/>
    <w:rsid w:val="00A412AB"/>
    <w:rsid w:val="00A601C6"/>
    <w:rsid w:val="00A62D9F"/>
    <w:rsid w:val="00A73984"/>
    <w:rsid w:val="00AA7511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46C1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67DC"/>
    <w:rsid w:val="00ED3675"/>
    <w:rsid w:val="00EE1E0B"/>
    <w:rsid w:val="00EE672D"/>
    <w:rsid w:val="00EF371F"/>
    <w:rsid w:val="00EF7BBC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61</cp:revision>
  <cp:lastPrinted>2019-01-18T14:52:00Z</cp:lastPrinted>
  <dcterms:created xsi:type="dcterms:W3CDTF">2017-12-14T13:55:00Z</dcterms:created>
  <dcterms:modified xsi:type="dcterms:W3CDTF">2023-10-23T08:35:00Z</dcterms:modified>
</cp:coreProperties>
</file>